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INICIATIVA: Diputado Guillermo Durand Cornejo</w:t>
      </w:r>
    </w:p>
    <w:p w:rsidR="00000000" w:rsidDel="00000000" w:rsidP="00000000" w:rsidRDefault="00000000" w:rsidRPr="00000000" w14:paraId="00000002">
      <w:pPr>
        <w:spacing w:line="360" w:lineRule="auto"/>
        <w:jc w:val="both"/>
        <w:rPr>
          <w:b w:val="1"/>
        </w:rPr>
      </w:pPr>
      <w:r w:rsidDel="00000000" w:rsidR="00000000" w:rsidRPr="00000000">
        <w:rPr>
          <w:b w:val="1"/>
          <w:color w:val="000000"/>
          <w:rtl w:val="0"/>
        </w:rPr>
        <w:t xml:space="preserve">OBJETIVO:</w:t>
      </w:r>
      <w:r w:rsidDel="00000000" w:rsidR="00000000" w:rsidRPr="00000000">
        <w:rPr>
          <w:color w:val="000000"/>
          <w:rtl w:val="0"/>
        </w:rPr>
        <w:t xml:space="preserve"> </w:t>
      </w:r>
      <w:r w:rsidDel="00000000" w:rsidR="00000000" w:rsidRPr="00000000">
        <w:rPr>
          <w:b w:val="1"/>
          <w:color w:val="000000"/>
          <w:rtl w:val="0"/>
        </w:rPr>
        <w:t xml:space="preserve">PROYECTO DE LEY - </w:t>
      </w:r>
      <w:r w:rsidDel="00000000" w:rsidR="00000000" w:rsidRPr="00000000">
        <w:rPr>
          <w:b w:val="1"/>
          <w:rtl w:val="0"/>
        </w:rPr>
        <w:t xml:space="preserve">“LIBERTAD DE ELECCIÓN DE OBRA SOCIAL PARA EMPLEADOS ESTATALES DE LA PROVINCIA DE SALTA”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center"/>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1"/>
          <w:i w:val="0"/>
          <w:smallCaps w:val="0"/>
          <w:strike w:val="0"/>
          <w:color w:val="000000"/>
          <w:sz w:val="28"/>
          <w:szCs w:val="28"/>
          <w:u w:val="none"/>
          <w:shd w:fill="auto" w:val="clear"/>
          <w:vertAlign w:val="baseline"/>
          <w:rtl w:val="0"/>
        </w:rPr>
        <w:t xml:space="preserve">EL SENADO Y LA CAMARA DE DIPUTADOS DE LA PROVINCIA SANCIONAN CON FUERZA DE LEY</w:t>
      </w:r>
      <w:r w:rsidDel="00000000" w:rsidR="00000000" w:rsidRPr="00000000">
        <w:rPr>
          <w:rtl w:val="0"/>
        </w:rPr>
      </w:r>
    </w:p>
    <w:p w:rsidR="00000000" w:rsidDel="00000000" w:rsidP="00000000" w:rsidRDefault="00000000" w:rsidRPr="00000000" w14:paraId="00000004">
      <w:pPr>
        <w:spacing w:line="360" w:lineRule="auto"/>
        <w:jc w:val="both"/>
        <w:rPr>
          <w:b w:val="1"/>
        </w:rPr>
      </w:pPr>
      <w:r w:rsidDel="00000000" w:rsidR="00000000" w:rsidRPr="00000000">
        <w:rPr>
          <w:b w:val="1"/>
          <w:rtl w:val="0"/>
        </w:rPr>
        <w:t xml:space="preserve">Artículo 1º – Objeto de la ley: </w:t>
      </w:r>
      <w:r w:rsidDel="00000000" w:rsidR="00000000" w:rsidRPr="00000000">
        <w:rPr>
          <w:rtl w:val="0"/>
        </w:rPr>
        <w:t xml:space="preserve">La presente ley tiene por objeto garantizar el derecho de los empleados estatales de la Provincia de Salta a elegir libremente su afiliación a cualquier obra social del país, fuera de la obra social provincial, sin que ello implique la pérdida de sus derechos laborales ni afecte su vínculo con el Estado Provincial.</w:t>
      </w:r>
      <w:r w:rsidDel="00000000" w:rsidR="00000000" w:rsidRPr="00000000">
        <w:rPr>
          <w:rtl w:val="0"/>
        </w:rPr>
      </w:r>
    </w:p>
    <w:p w:rsidR="00000000" w:rsidDel="00000000" w:rsidP="00000000" w:rsidRDefault="00000000" w:rsidRPr="00000000" w14:paraId="00000005">
      <w:pPr>
        <w:spacing w:line="360" w:lineRule="auto"/>
        <w:jc w:val="both"/>
        <w:rPr>
          <w:b w:val="1"/>
        </w:rPr>
      </w:pPr>
      <w:r w:rsidDel="00000000" w:rsidR="00000000" w:rsidRPr="00000000">
        <w:rPr>
          <w:b w:val="1"/>
          <w:rtl w:val="0"/>
        </w:rPr>
        <w:t xml:space="preserve">Artículo 2º – Derecho de elección: </w:t>
      </w:r>
      <w:r w:rsidDel="00000000" w:rsidR="00000000" w:rsidRPr="00000000">
        <w:rPr>
          <w:rtl w:val="0"/>
        </w:rPr>
        <w:t xml:space="preserve">Los empleados estatales de la Provincia de Salta tendrán el derecho de afiliarse a cualquier obra social, ya sea pública o privada, del ámbito nacional, fuera del Instituto Provincial de la Salud de la Provincia de Salta (I.P.S.S), sin que dicha elección conlleve sanciones, discriminación o consecuencias negativas en su relación laboral o en el goce de sus derechos laborales. El ejercicio del derecho de libre elección de la obra social no podrá afectar su estabilidad laboral ni su carrera administrativa.</w:t>
      </w:r>
      <w:r w:rsidDel="00000000" w:rsidR="00000000" w:rsidRPr="00000000">
        <w:rPr>
          <w:rtl w:val="0"/>
        </w:rPr>
      </w:r>
    </w:p>
    <w:p w:rsidR="00000000" w:rsidDel="00000000" w:rsidP="00000000" w:rsidRDefault="00000000" w:rsidRPr="00000000" w14:paraId="00000006">
      <w:pPr>
        <w:spacing w:line="360" w:lineRule="auto"/>
        <w:jc w:val="both"/>
        <w:rPr>
          <w:b w:val="1"/>
        </w:rPr>
      </w:pPr>
      <w:r w:rsidDel="00000000" w:rsidR="00000000" w:rsidRPr="00000000">
        <w:rPr>
          <w:b w:val="1"/>
          <w:rtl w:val="0"/>
        </w:rPr>
        <w:t xml:space="preserve">Artículo 3º – Mantenimiento de derechos: </w:t>
      </w:r>
      <w:r w:rsidDel="00000000" w:rsidR="00000000" w:rsidRPr="00000000">
        <w:rPr>
          <w:rtl w:val="0"/>
        </w:rPr>
        <w:t xml:space="preserve">El empleado estatal que decida afiliarse a una obra social distinta de la obra social provincial, mantendrá los mismos derechos y beneficios laborales que aquellos que se mantengan afiliados a la Obra Social de la Provincia de Salta. Las condiciones de acceso a la obra social elegida por el trabajador serán las mismas que para los afiliados a la obra social provincial, garantizando la cobertura y prestaciones adecuadas.</w:t>
      </w: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b w:val="1"/>
          <w:rtl w:val="0"/>
        </w:rPr>
        <w:t xml:space="preserve">Artículo 4º – Información adecuada: </w:t>
      </w:r>
      <w:r w:rsidDel="00000000" w:rsidR="00000000" w:rsidRPr="00000000">
        <w:rPr>
          <w:rtl w:val="0"/>
        </w:rPr>
        <w:t xml:space="preserve">La reglamentación de la presente ley establecerá los mecanismos necesarios para asegurar que los empleados públicos reciban información adecuada y accesible sobre sus derechos, así como sobre las opciones disponibles para la elección de su obra social.</w:t>
      </w:r>
    </w:p>
    <w:p w:rsidR="00000000" w:rsidDel="00000000" w:rsidP="00000000" w:rsidRDefault="00000000" w:rsidRPr="00000000" w14:paraId="00000008">
      <w:pPr>
        <w:jc w:val="both"/>
        <w:rPr/>
      </w:pPr>
      <w:r w:rsidDel="00000000" w:rsidR="00000000" w:rsidRPr="00000000">
        <w:rPr>
          <w:b w:val="1"/>
          <w:rtl w:val="0"/>
        </w:rPr>
        <w:t xml:space="preserve">Artículo 5º – </w:t>
      </w:r>
      <w:r w:rsidDel="00000000" w:rsidR="00000000" w:rsidRPr="00000000">
        <w:rPr>
          <w:rtl w:val="0"/>
        </w:rPr>
        <w:t xml:space="preserve">Los empleados públicos que decidan afiliarse a una obra social  diferente a la estatal deberán gestionar de manera privada y directa los aportes correspondientes. </w:t>
      </w:r>
    </w:p>
    <w:p w:rsidR="00000000" w:rsidDel="00000000" w:rsidP="00000000" w:rsidRDefault="00000000" w:rsidRPr="00000000" w14:paraId="00000009">
      <w:pPr>
        <w:spacing w:line="360" w:lineRule="auto"/>
        <w:jc w:val="both"/>
        <w:rPr/>
      </w:pPr>
      <w:r w:rsidDel="00000000" w:rsidR="00000000" w:rsidRPr="00000000">
        <w:rPr>
          <w:rtl w:val="0"/>
        </w:rPr>
        <w:t xml:space="preserve"> No se efectuarán descuentos automáticos en sus haberes por concepto de aportes a obras sociales, independientemente de la obra social que elijan, salvo expresa autorización del trabajador estatal. </w:t>
      </w:r>
    </w:p>
    <w:p w:rsidR="00000000" w:rsidDel="00000000" w:rsidP="00000000" w:rsidRDefault="00000000" w:rsidRPr="00000000" w14:paraId="0000000A">
      <w:pPr>
        <w:spacing w:line="360" w:lineRule="auto"/>
        <w:jc w:val="both"/>
        <w:rPr/>
      </w:pPr>
      <w:r w:rsidDel="00000000" w:rsidR="00000000" w:rsidRPr="00000000">
        <w:rPr>
          <w:rtl w:val="0"/>
        </w:rPr>
        <w:t xml:space="preserve">Solo en ese caso, el Estado facilitará los mecanismos para el descuento de las contribuciones de los empleados a la obra social seleccionada, con los mismos procedimientos establecidos para la afiliación a la obra social provincial.</w:t>
      </w:r>
    </w:p>
    <w:p w:rsidR="00000000" w:rsidDel="00000000" w:rsidP="00000000" w:rsidRDefault="00000000" w:rsidRPr="00000000" w14:paraId="0000000B">
      <w:pPr>
        <w:spacing w:line="360" w:lineRule="auto"/>
        <w:jc w:val="both"/>
        <w:rPr/>
      </w:pPr>
      <w:r w:rsidDel="00000000" w:rsidR="00000000" w:rsidRPr="00000000">
        <w:rPr>
          <w:b w:val="1"/>
          <w:rtl w:val="0"/>
        </w:rPr>
        <w:t xml:space="preserve">Artículo 6º – Convenios con obras sociales nacionales: </w:t>
      </w:r>
      <w:r w:rsidDel="00000000" w:rsidR="00000000" w:rsidRPr="00000000">
        <w:rPr>
          <w:rtl w:val="0"/>
        </w:rPr>
        <w:br w:type="textWrapping"/>
        <w:t xml:space="preserve">El Estado Provincial, a través del Ministerio de Salud Pública o el organismo competente, suscribirá los convenios correspondientes con las obras sociales elegidas por los empleados estatales para garantizar su cobertura de salud de manera integral. </w:t>
      </w:r>
    </w:p>
    <w:p w:rsidR="00000000" w:rsidDel="00000000" w:rsidP="00000000" w:rsidRDefault="00000000" w:rsidRPr="00000000" w14:paraId="0000000C">
      <w:pPr>
        <w:spacing w:line="360" w:lineRule="auto"/>
        <w:jc w:val="both"/>
        <w:rPr>
          <w:b w:val="1"/>
        </w:rPr>
      </w:pPr>
      <w:r w:rsidDel="00000000" w:rsidR="00000000" w:rsidRPr="00000000">
        <w:rPr>
          <w:b w:val="1"/>
          <w:rtl w:val="0"/>
        </w:rPr>
        <w:t xml:space="preserve">Artículo 7º -  Financiamiento y aportes : </w:t>
      </w:r>
      <w:r w:rsidDel="00000000" w:rsidR="00000000" w:rsidRPr="00000000">
        <w:rPr>
          <w:rtl w:val="0"/>
        </w:rPr>
        <w:t xml:space="preserve">El financiamiento para el acceso a las obras sociales elegidas por los empleados será realizado de acuerdo a lo que establezca el sistema de aportes y contribuciones del régimen provincial, con el acuerdo de las entidades prestadoras de salud.</w:t>
      </w:r>
      <w:r w:rsidDel="00000000" w:rsidR="00000000" w:rsidRPr="00000000">
        <w:rPr>
          <w:rtl w:val="0"/>
        </w:rPr>
      </w:r>
    </w:p>
    <w:p w:rsidR="00000000" w:rsidDel="00000000" w:rsidP="00000000" w:rsidRDefault="00000000" w:rsidRPr="00000000" w14:paraId="0000000D">
      <w:pPr>
        <w:spacing w:line="360" w:lineRule="auto"/>
        <w:jc w:val="both"/>
        <w:rPr>
          <w:b w:val="1"/>
        </w:rPr>
      </w:pPr>
      <w:r w:rsidDel="00000000" w:rsidR="00000000" w:rsidRPr="00000000">
        <w:rPr>
          <w:b w:val="1"/>
          <w:rtl w:val="0"/>
        </w:rPr>
        <w:t xml:space="preserve"> Artículo 8º -  Normativa complementaria: </w:t>
      </w:r>
      <w:r w:rsidDel="00000000" w:rsidR="00000000" w:rsidRPr="00000000">
        <w:rPr>
          <w:rtl w:val="0"/>
        </w:rPr>
        <w:t xml:space="preserve">Se autoriza al Poder Ejecutivo de la Provincia de Salta a dictar las disposiciones necesarias para la implementación y cumplimiento de la presente ley, así como a celebrar los convenios pertinentes con las obras sociales nacionales.</w:t>
      </w:r>
      <w:r w:rsidDel="00000000" w:rsidR="00000000" w:rsidRPr="00000000">
        <w:rPr>
          <w:rtl w:val="0"/>
        </w:rPr>
      </w:r>
    </w:p>
    <w:p w:rsidR="00000000" w:rsidDel="00000000" w:rsidP="00000000" w:rsidRDefault="00000000" w:rsidRPr="00000000" w14:paraId="0000000E">
      <w:pPr>
        <w:spacing w:line="360" w:lineRule="auto"/>
        <w:jc w:val="both"/>
        <w:rPr>
          <w:b w:val="1"/>
        </w:rPr>
      </w:pPr>
      <w:r w:rsidDel="00000000" w:rsidR="00000000" w:rsidRPr="00000000">
        <w:rPr>
          <w:b w:val="1"/>
          <w:rtl w:val="0"/>
        </w:rPr>
        <w:t xml:space="preserve">Artículo 9º – Vigencia:  </w:t>
      </w:r>
      <w:r w:rsidDel="00000000" w:rsidR="00000000" w:rsidRPr="00000000">
        <w:rPr>
          <w:rtl w:val="0"/>
        </w:rPr>
        <w:t xml:space="preserve">La presente ley entrará en vigencia a partir de su promulgación.</w:t>
      </w: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b w:val="1"/>
          <w:rtl w:val="0"/>
        </w:rPr>
        <w:t xml:space="preserve">Artículo 10º – Derogación de normas contrarias: </w:t>
      </w:r>
      <w:r w:rsidDel="00000000" w:rsidR="00000000" w:rsidRPr="00000000">
        <w:rPr>
          <w:rtl w:val="0"/>
        </w:rPr>
        <w:t xml:space="preserve">Deróganse todas las disposiciones que se opongan a lo establecido en la presente ley.</w:t>
      </w:r>
    </w:p>
    <w:p w:rsidR="00000000" w:rsidDel="00000000" w:rsidP="00000000" w:rsidRDefault="00000000" w:rsidRPr="00000000" w14:paraId="00000010">
      <w:pPr>
        <w:spacing w:line="360" w:lineRule="auto"/>
        <w:jc w:val="both"/>
        <w:rPr/>
      </w:pPr>
      <w:r w:rsidDel="00000000" w:rsidR="00000000" w:rsidRPr="00000000">
        <w:rPr>
          <w:b w:val="1"/>
          <w:rtl w:val="0"/>
        </w:rPr>
        <w:t xml:space="preserve">Artículo 11º – </w:t>
      </w:r>
      <w:r w:rsidDel="00000000" w:rsidR="00000000" w:rsidRPr="00000000">
        <w:rPr>
          <w:rtl w:val="0"/>
        </w:rPr>
        <w:t xml:space="preserve">Comuníquese al Ejecutivo.</w:t>
      </w:r>
    </w:p>
    <w:p w:rsidR="00000000" w:rsidDel="00000000" w:rsidP="00000000" w:rsidRDefault="00000000" w:rsidRPr="00000000" w14:paraId="00000011">
      <w:pPr>
        <w:spacing w:line="360" w:lineRule="auto"/>
        <w:jc w:val="both"/>
        <w:rPr/>
      </w:pPr>
      <w:r w:rsidDel="00000000" w:rsidR="00000000" w:rsidRPr="00000000">
        <w:rPr>
          <w:b w:val="1"/>
          <w:rtl w:val="0"/>
        </w:rPr>
        <w:t xml:space="preserve">FUNDAMENTOS</w:t>
      </w: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La Constitución Nacional y la Constitución de la Provincia de Salta garantizan el derecho a la salud como un derecho humano fundamental, y la libertad de elegir el sistema de salud que más convenga al individuo es un principio que debe ser promovido. En este sentido, el Estado debe garantizar que todos los empleados públicos, al igual que el resto de los ciudadanos, puedan acceder a las prestaciones sanitarias en condiciones de igualdad, sin imposiciones ni restricciones.</w:t>
      </w:r>
    </w:p>
    <w:p w:rsidR="00000000" w:rsidDel="00000000" w:rsidP="00000000" w:rsidRDefault="00000000" w:rsidRPr="00000000" w14:paraId="00000013">
      <w:pPr>
        <w:spacing w:line="360" w:lineRule="auto"/>
        <w:jc w:val="both"/>
        <w:rPr/>
      </w:pPr>
      <w:r w:rsidDel="00000000" w:rsidR="00000000" w:rsidRPr="00000000">
        <w:rPr>
          <w:rtl w:val="0"/>
        </w:rPr>
        <w:t xml:space="preserve">El actual sistema de obligatoriedad de afiliación a la obra social provincial limita esta libertad de elección, lo cual genera diversas complicaciones para los trabajadores que deseen acceder a obras sociales que ofrezcan mejores prestaciones o que se adapten mejor a sus necesidades. Esta situación afecta la calidad de vida de los trabajadores y sus familias.</w:t>
      </w:r>
    </w:p>
    <w:p w:rsidR="00000000" w:rsidDel="00000000" w:rsidP="00000000" w:rsidRDefault="00000000" w:rsidRPr="00000000" w14:paraId="00000014">
      <w:pPr>
        <w:spacing w:line="360" w:lineRule="auto"/>
        <w:jc w:val="both"/>
        <w:rPr/>
      </w:pPr>
      <w:r w:rsidDel="00000000" w:rsidR="00000000" w:rsidRPr="00000000">
        <w:rPr>
          <w:rtl w:val="0"/>
        </w:rPr>
        <w:t xml:space="preserve">Por ello, es necesario que el Estado garantice la posibilidad de elección de obra social para todos los empleados públicos, promoviendo así la competencia y la mejora en la calidad de los servicios de salud a los que acceden los trabajadores estatales.</w:t>
      </w:r>
    </w:p>
    <w:p w:rsidR="00000000" w:rsidDel="00000000" w:rsidP="00000000" w:rsidRDefault="00000000" w:rsidRPr="00000000" w14:paraId="00000015">
      <w:pPr>
        <w:spacing w:line="360" w:lineRule="auto"/>
        <w:jc w:val="both"/>
        <w:rPr/>
      </w:pPr>
      <w:r w:rsidDel="00000000" w:rsidR="00000000" w:rsidRPr="00000000">
        <w:rPr>
          <w:rtl w:val="0"/>
        </w:rPr>
        <w:t xml:space="preserve">Este proyecto busca equilibrar el derecho a la salud y la libre elección de los trabajadores, sin afectar su situación laboral y garantizando el acceso a una cobertura sanitaria adecuada, a través de diferentes obras sociales.</w:t>
      </w:r>
    </w:p>
    <w:p w:rsidR="00000000" w:rsidDel="00000000" w:rsidP="00000000" w:rsidRDefault="00000000" w:rsidRPr="00000000" w14:paraId="00000016">
      <w:pPr>
        <w:spacing w:line="360" w:lineRule="auto"/>
        <w:jc w:val="both"/>
        <w:rPr/>
      </w:pPr>
      <w:r w:rsidDel="00000000" w:rsidR="00000000" w:rsidRPr="00000000">
        <w:rPr>
          <w:rtl w:val="0"/>
        </w:rPr>
        <w:t xml:space="preserve">Por todo lo expuesto, solicito el acompañamiento de mis pares para la sanción de la presente ley.</w:t>
      </w:r>
    </w:p>
    <w:p w:rsidR="00000000" w:rsidDel="00000000" w:rsidP="00000000" w:rsidRDefault="00000000" w:rsidRPr="00000000" w14:paraId="00000017">
      <w:pPr>
        <w:spacing w:line="360" w:lineRule="auto"/>
        <w:jc w:val="both"/>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A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